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4B" w:rsidRDefault="009C0B4B">
      <w:pPr>
        <w:pStyle w:val="Pardfau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before="0" w:line="240" w:lineRule="auto"/>
        <w:ind w:left="1418" w:right="1416"/>
        <w:jc w:val="center"/>
        <w:rPr>
          <w:rStyle w:val="Aucun"/>
          <w:rFonts w:ascii="Arial" w:hAnsi="Arial"/>
          <w:b/>
          <w:bCs/>
        </w:rPr>
      </w:pPr>
      <w:bookmarkStart w:id="0" w:name="_GoBack"/>
      <w:bookmarkEnd w:id="0"/>
    </w:p>
    <w:p w:rsidR="009C0B4B" w:rsidRDefault="007B0EF2">
      <w:pPr>
        <w:pStyle w:val="Pardfau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before="0" w:line="240" w:lineRule="auto"/>
        <w:ind w:left="1418" w:right="1416"/>
        <w:jc w:val="center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  <w:shd w:val="clear" w:color="auto" w:fill="BFBFBF"/>
        </w:rPr>
        <w:t>Fiche de Poste : M</w:t>
      </w:r>
      <w:r>
        <w:rPr>
          <w:rStyle w:val="Aucun"/>
          <w:rFonts w:ascii="Arial" w:hAnsi="Arial"/>
          <w:b/>
          <w:bCs/>
          <w:shd w:val="clear" w:color="auto" w:fill="BFBFBF"/>
        </w:rPr>
        <w:t>é</w:t>
      </w:r>
      <w:r>
        <w:rPr>
          <w:rStyle w:val="Aucun"/>
          <w:rFonts w:ascii="Arial" w:hAnsi="Arial"/>
          <w:b/>
          <w:bCs/>
          <w:shd w:val="clear" w:color="auto" w:fill="BFBFBF"/>
        </w:rPr>
        <w:t>diateur social par le jeu</w:t>
      </w:r>
    </w:p>
    <w:p w:rsidR="009C0B4B" w:rsidRDefault="009C0B4B">
      <w:pPr>
        <w:pStyle w:val="Pardfaut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before="0" w:line="240" w:lineRule="auto"/>
        <w:ind w:left="1418" w:right="1416"/>
        <w:jc w:val="center"/>
        <w:rPr>
          <w:rStyle w:val="Aucun"/>
          <w:rFonts w:ascii="Arial" w:eastAsia="Arial" w:hAnsi="Arial" w:cs="Arial"/>
          <w:b/>
          <w:bCs/>
        </w:rPr>
      </w:pPr>
    </w:p>
    <w:p w:rsidR="009C0B4B" w:rsidRDefault="009C0B4B">
      <w:pPr>
        <w:pStyle w:val="PardfautA"/>
        <w:spacing w:before="0" w:line="240" w:lineRule="auto"/>
        <w:jc w:val="center"/>
        <w:rPr>
          <w:rStyle w:val="Aucun"/>
          <w:rFonts w:ascii="Arial" w:eastAsia="Arial" w:hAnsi="Arial" w:cs="Arial"/>
          <w:b/>
          <w:bCs/>
        </w:rPr>
      </w:pPr>
    </w:p>
    <w:p w:rsidR="009C0B4B" w:rsidRDefault="009C0B4B">
      <w:pPr>
        <w:pStyle w:val="PardfautA"/>
        <w:spacing w:before="0" w:line="240" w:lineRule="auto"/>
        <w:jc w:val="center"/>
        <w:rPr>
          <w:rStyle w:val="Aucun"/>
          <w:rFonts w:ascii="Arial" w:eastAsia="Arial" w:hAnsi="Arial" w:cs="Arial"/>
          <w:b/>
          <w:bCs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  <w:r>
        <w:rPr>
          <w:rStyle w:val="Aucun"/>
          <w:rFonts w:ascii="Arial" w:hAnsi="Arial"/>
          <w:b/>
          <w:bCs/>
          <w:u w:val="thick"/>
        </w:rPr>
        <w:t>1. Pr</w:t>
      </w:r>
      <w:r>
        <w:rPr>
          <w:rStyle w:val="Aucun"/>
          <w:rFonts w:ascii="Arial" w:hAnsi="Arial"/>
          <w:b/>
          <w:bCs/>
          <w:u w:val="thick"/>
        </w:rPr>
        <w:t>é</w:t>
      </w:r>
      <w:r>
        <w:rPr>
          <w:rStyle w:val="Aucun"/>
          <w:rFonts w:ascii="Arial" w:hAnsi="Arial"/>
          <w:b/>
          <w:bCs/>
          <w:u w:val="thick"/>
        </w:rPr>
        <w:t>sentation du poste et contexte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Intitul</w:t>
      </w:r>
      <w:r>
        <w:rPr>
          <w:rStyle w:val="Aucun"/>
          <w:rFonts w:ascii="Arial" w:hAnsi="Arial"/>
          <w:u w:val="single"/>
        </w:rPr>
        <w:t xml:space="preserve">é </w:t>
      </w:r>
      <w:r>
        <w:rPr>
          <w:rStyle w:val="Aucun"/>
          <w:rFonts w:ascii="Arial" w:hAnsi="Arial"/>
          <w:u w:val="single"/>
        </w:rPr>
        <w:t>du poste</w:t>
      </w:r>
      <w:r>
        <w:rPr>
          <w:rStyle w:val="Aucun"/>
          <w:rFonts w:ascii="Arial" w:hAnsi="Arial"/>
        </w:rPr>
        <w:t xml:space="preserve"> : M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diateur social par le jeu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Pr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sentation de l</w:t>
      </w:r>
      <w:r>
        <w:rPr>
          <w:rStyle w:val="Aucun"/>
          <w:rFonts w:ascii="Arial" w:hAnsi="Arial"/>
          <w:u w:val="single"/>
        </w:rPr>
        <w:t>’</w:t>
      </w:r>
      <w:r>
        <w:rPr>
          <w:rStyle w:val="Aucun"/>
          <w:rFonts w:ascii="Arial" w:hAnsi="Arial"/>
          <w:u w:val="single"/>
        </w:rPr>
        <w:t>association</w:t>
      </w:r>
      <w:r>
        <w:rPr>
          <w:rStyle w:val="Aucun"/>
          <w:rFonts w:ascii="Arial" w:hAnsi="Arial"/>
        </w:rPr>
        <w:t xml:space="preserve"> : Acteur reconnu du lien social sur le territoire, l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>association La Brigade d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 xml:space="preserve">Animation </w:t>
      </w:r>
      <w:r>
        <w:rPr>
          <w:rStyle w:val="Aucun"/>
          <w:rFonts w:ascii="Arial" w:hAnsi="Arial"/>
        </w:rPr>
        <w:t>Ludique (La BAL) s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>engage, depuis sa cr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ation,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>promouvoir le jeu comme un puissant vecteur d</w:t>
      </w:r>
      <w:r>
        <w:rPr>
          <w:rStyle w:val="Aucun"/>
          <w:rFonts w:ascii="Arial" w:hAnsi="Arial"/>
        </w:rPr>
        <w:t>’é</w:t>
      </w:r>
      <w:r>
        <w:rPr>
          <w:rStyle w:val="Aucun"/>
          <w:rFonts w:ascii="Arial" w:hAnsi="Arial"/>
        </w:rPr>
        <w:t>ducation, d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>inclusion et de coh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sion. En tant que </w:t>
      </w:r>
      <w:proofErr w:type="spellStart"/>
      <w:r>
        <w:rPr>
          <w:rStyle w:val="Aucun"/>
          <w:rFonts w:ascii="Arial" w:hAnsi="Arial"/>
        </w:rPr>
        <w:t>ludoth</w:t>
      </w:r>
      <w:proofErr w:type="spellEnd"/>
      <w:r>
        <w:rPr>
          <w:rStyle w:val="Aucun"/>
          <w:rFonts w:ascii="Arial" w:hAnsi="Arial"/>
          <w:lang w:val="it-IT"/>
        </w:rPr>
        <w:t>è</w:t>
      </w:r>
      <w:r>
        <w:rPr>
          <w:rStyle w:val="Aucun"/>
          <w:rFonts w:ascii="Arial" w:hAnsi="Arial"/>
          <w:lang w:val="it-IT"/>
        </w:rPr>
        <w:t>que itin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  <w:lang w:val="it-IT"/>
        </w:rPr>
        <w:t xml:space="preserve">rante, </w:t>
      </w:r>
      <w:r>
        <w:rPr>
          <w:rStyle w:val="Aucun"/>
          <w:rFonts w:ascii="Arial" w:hAnsi="Arial"/>
        </w:rPr>
        <w:t>l</w:t>
      </w:r>
      <w:r>
        <w:rPr>
          <w:rStyle w:val="Aucun"/>
          <w:rFonts w:ascii="Arial" w:hAnsi="Arial"/>
        </w:rPr>
        <w:t>’</w:t>
      </w:r>
      <w:r>
        <w:rPr>
          <w:rStyle w:val="Aucun"/>
          <w:rFonts w:ascii="Arial" w:hAnsi="Arial"/>
        </w:rPr>
        <w:t>association m</w:t>
      </w:r>
      <w:r>
        <w:rPr>
          <w:rStyle w:val="Aucun"/>
          <w:rFonts w:ascii="Arial" w:hAnsi="Arial"/>
        </w:rPr>
        <w:t>è</w:t>
      </w:r>
      <w:r>
        <w:rPr>
          <w:rStyle w:val="Aucun"/>
          <w:rFonts w:ascii="Arial" w:hAnsi="Arial"/>
        </w:rPr>
        <w:t>ne des interventions de proximit</w:t>
      </w:r>
      <w:r>
        <w:rPr>
          <w:rStyle w:val="Aucun"/>
          <w:rFonts w:ascii="Arial" w:hAnsi="Arial"/>
        </w:rPr>
        <w:t xml:space="preserve">é </w:t>
      </w:r>
      <w:r>
        <w:rPr>
          <w:rStyle w:val="Aucun"/>
          <w:rFonts w:ascii="Arial" w:hAnsi="Arial"/>
        </w:rPr>
        <w:t>dans tout le Lot-et-Garonne, avec une</w:t>
      </w:r>
      <w:r>
        <w:rPr>
          <w:rStyle w:val="Aucun"/>
          <w:rFonts w:ascii="Arial" w:hAnsi="Arial"/>
        </w:rPr>
        <w:t xml:space="preserve"> attention </w:t>
      </w:r>
      <w:proofErr w:type="spellStart"/>
      <w:r>
        <w:rPr>
          <w:rStyle w:val="Aucun"/>
          <w:rFonts w:ascii="Arial" w:hAnsi="Arial"/>
        </w:rPr>
        <w:t>particuli</w:t>
      </w:r>
      <w:proofErr w:type="spellEnd"/>
      <w:r>
        <w:rPr>
          <w:rStyle w:val="Aucun"/>
          <w:rFonts w:ascii="Arial" w:hAnsi="Arial"/>
          <w:lang w:val="it-IT"/>
        </w:rPr>
        <w:t>è</w:t>
      </w:r>
      <w:proofErr w:type="spellStart"/>
      <w:r>
        <w:rPr>
          <w:rStyle w:val="Aucun"/>
          <w:rFonts w:ascii="Arial" w:hAnsi="Arial"/>
        </w:rPr>
        <w:t>re</w:t>
      </w:r>
      <w:proofErr w:type="spellEnd"/>
      <w:r>
        <w:rPr>
          <w:rStyle w:val="Aucun"/>
          <w:rFonts w:ascii="Arial" w:hAnsi="Arial"/>
        </w:rPr>
        <w:t xml:space="preserve"> port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e aux Quartiers Prioritaires de la Politique de la Ville (QPV), aux zones rurales ainsi </w:t>
      </w:r>
      <w:proofErr w:type="spellStart"/>
      <w:r>
        <w:rPr>
          <w:rStyle w:val="Aucun"/>
          <w:rFonts w:ascii="Arial" w:hAnsi="Arial"/>
        </w:rPr>
        <w:t>qu</w:t>
      </w:r>
      <w:proofErr w:type="spellEnd"/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>aux publics les plus fragiles.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Rattachement hi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rarchique</w:t>
      </w:r>
      <w:r>
        <w:rPr>
          <w:rStyle w:val="Aucun"/>
          <w:rFonts w:ascii="Arial" w:hAnsi="Arial"/>
        </w:rPr>
        <w:t xml:space="preserve"> : Coordinatrice de l</w:t>
      </w:r>
      <w:r>
        <w:rPr>
          <w:rStyle w:val="Aucun"/>
          <w:rFonts w:ascii="Arial" w:hAnsi="Arial"/>
        </w:rPr>
        <w:t>’</w:t>
      </w:r>
      <w:r>
        <w:rPr>
          <w:rStyle w:val="Aucun"/>
          <w:rFonts w:ascii="Arial" w:hAnsi="Arial"/>
        </w:rPr>
        <w:t>association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color w:val="00B050"/>
          <w:u w:color="00B050"/>
        </w:rPr>
      </w:pPr>
      <w:r>
        <w:rPr>
          <w:rStyle w:val="Aucun"/>
          <w:rFonts w:ascii="Arial" w:hAnsi="Arial"/>
          <w:u w:val="single" w:color="00B050"/>
        </w:rPr>
        <w:t>Lieux d</w:t>
      </w:r>
      <w:r>
        <w:rPr>
          <w:rStyle w:val="Aucun"/>
          <w:rFonts w:ascii="Arial" w:hAnsi="Arial"/>
          <w:b/>
          <w:bCs/>
          <w:u w:val="single" w:color="00B050"/>
          <w:rtl/>
          <w:lang w:val="ar-SA"/>
        </w:rPr>
        <w:t>’</w:t>
      </w:r>
      <w:r>
        <w:rPr>
          <w:rStyle w:val="Aucun"/>
          <w:rFonts w:ascii="Arial" w:hAnsi="Arial"/>
          <w:u w:val="single" w:color="00B050"/>
        </w:rPr>
        <w:t>interventions</w:t>
      </w:r>
      <w:r>
        <w:rPr>
          <w:rStyle w:val="Aucun"/>
          <w:rFonts w:ascii="Arial" w:hAnsi="Arial"/>
          <w:u w:color="00B050"/>
        </w:rPr>
        <w:t xml:space="preserve"> : Poste bas</w:t>
      </w:r>
      <w:r>
        <w:rPr>
          <w:rStyle w:val="Aucun"/>
          <w:rFonts w:ascii="Arial" w:hAnsi="Arial"/>
          <w:u w:color="00B050"/>
        </w:rPr>
        <w:t xml:space="preserve">é à </w:t>
      </w:r>
      <w:proofErr w:type="spellStart"/>
      <w:r>
        <w:rPr>
          <w:rStyle w:val="Aucun"/>
          <w:rFonts w:ascii="Arial" w:hAnsi="Arial"/>
          <w:u w:color="00B050"/>
        </w:rPr>
        <w:t>Bo</w:t>
      </w:r>
      <w:r>
        <w:rPr>
          <w:rStyle w:val="Aucun"/>
          <w:rFonts w:ascii="Arial" w:hAnsi="Arial"/>
          <w:u w:color="00B050"/>
        </w:rPr>
        <w:t>é</w:t>
      </w:r>
      <w:proofErr w:type="spellEnd"/>
      <w:r>
        <w:rPr>
          <w:rStyle w:val="Aucun"/>
          <w:rFonts w:ascii="Arial" w:hAnsi="Arial"/>
          <w:u w:color="00B050"/>
        </w:rPr>
        <w:t xml:space="preserve"> </w:t>
      </w:r>
      <w:r>
        <w:rPr>
          <w:rStyle w:val="Aucun"/>
          <w:rFonts w:ascii="Arial" w:hAnsi="Arial"/>
          <w:u w:color="00B050"/>
        </w:rPr>
        <w:t>avec d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placements</w:t>
      </w:r>
      <w:r>
        <w:rPr>
          <w:rStyle w:val="Aucun"/>
          <w:rFonts w:ascii="Arial" w:hAnsi="Arial"/>
          <w:u w:color="00B050"/>
        </w:rPr>
        <w:t> </w:t>
      </w:r>
      <w:r>
        <w:rPr>
          <w:rStyle w:val="Aucun"/>
          <w:rFonts w:ascii="Arial" w:hAnsi="Arial"/>
          <w:u w:color="00B050"/>
        </w:rPr>
        <w:t>dans les quartiers prioritaires du Lot-et-Garonne</w:t>
      </w:r>
      <w:r>
        <w:rPr>
          <w:rStyle w:val="Aucun"/>
          <w:rFonts w:ascii="Arial" w:hAnsi="Arial"/>
          <w:u w:color="00B050"/>
        </w:rPr>
        <w:t> </w:t>
      </w:r>
      <w:r>
        <w:rPr>
          <w:rStyle w:val="Aucun"/>
          <w:rFonts w:ascii="Arial" w:hAnsi="Arial"/>
          <w:u w:color="00B050"/>
        </w:rPr>
        <w:t>: Agen, Marmande, Tonneins, Villeneuve-sur-Lot, Sainte-Livrade-sur-Lot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Mission principale</w:t>
      </w:r>
      <w:r>
        <w:rPr>
          <w:rStyle w:val="Aucun"/>
          <w:rFonts w:ascii="Arial" w:hAnsi="Arial"/>
        </w:rPr>
        <w:t xml:space="preserve"> : Le m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diateur social par le jeu, sous convention adulte-relais, intervient dans les quartiers pr</w:t>
      </w:r>
      <w:r>
        <w:rPr>
          <w:rStyle w:val="Aucun"/>
          <w:rFonts w:ascii="Arial" w:hAnsi="Arial"/>
        </w:rPr>
        <w:t>ioritaires politique de la ville du Lot-et-Garonne en utilisant le jeu comme outil d'insertion et d</w:t>
      </w:r>
      <w:r>
        <w:rPr>
          <w:rStyle w:val="Aucun"/>
          <w:rFonts w:ascii="Arial" w:hAnsi="Arial"/>
        </w:rPr>
        <w:t>’é</w:t>
      </w:r>
      <w:r>
        <w:rPr>
          <w:rStyle w:val="Aucun"/>
          <w:rFonts w:ascii="Arial" w:hAnsi="Arial"/>
        </w:rPr>
        <w:t>ducation pour pr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venir l'isolement, renforcer le lien social et familial.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Publics cibles</w:t>
      </w:r>
      <w:r>
        <w:rPr>
          <w:rStyle w:val="Aucun"/>
          <w:rFonts w:ascii="Arial" w:hAnsi="Arial"/>
        </w:rPr>
        <w:t xml:space="preserve"> : Habitants des quartiers prioritaires politique de la ville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</w:rPr>
      </w:pP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  <w:r>
        <w:rPr>
          <w:rStyle w:val="Aucun"/>
          <w:rFonts w:ascii="Arial" w:hAnsi="Arial"/>
          <w:b/>
          <w:bCs/>
          <w:u w:val="thick"/>
        </w:rPr>
        <w:t>2.</w:t>
      </w:r>
      <w:r>
        <w:rPr>
          <w:rStyle w:val="Aucun"/>
          <w:rFonts w:ascii="Arial" w:hAnsi="Arial"/>
          <w:b/>
          <w:bCs/>
          <w:u w:val="thick"/>
        </w:rPr>
        <w:t xml:space="preserve"> Missions et activit</w:t>
      </w:r>
      <w:r>
        <w:rPr>
          <w:rStyle w:val="Aucun"/>
          <w:rFonts w:ascii="Arial" w:hAnsi="Arial"/>
          <w:b/>
          <w:bCs/>
          <w:u w:val="thick"/>
        </w:rPr>
        <w:t>é</w:t>
      </w:r>
      <w:r>
        <w:rPr>
          <w:rStyle w:val="Aucun"/>
          <w:rFonts w:ascii="Arial" w:hAnsi="Arial"/>
          <w:b/>
          <w:bCs/>
          <w:u w:val="thick"/>
        </w:rPr>
        <w:t>s principales</w:t>
      </w:r>
    </w:p>
    <w:p w:rsidR="009C0B4B" w:rsidRDefault="009C0B4B">
      <w:pPr>
        <w:pStyle w:val="PardfautA"/>
        <w:spacing w:before="0" w:line="240" w:lineRule="auto"/>
        <w:ind w:left="567" w:hanging="283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ind w:left="567" w:hanging="283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A. </w:t>
      </w:r>
      <w:r>
        <w:rPr>
          <w:rStyle w:val="Aucun"/>
          <w:rFonts w:ascii="Arial" w:hAnsi="Arial"/>
          <w:u w:val="single"/>
        </w:rPr>
        <w:t>M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diation et Lien Social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 xml:space="preserve">Intervenir directement </w:t>
      </w:r>
      <w:proofErr w:type="spellStart"/>
      <w:r>
        <w:rPr>
          <w:rStyle w:val="Aucun"/>
          <w:rFonts w:ascii="Arial" w:hAnsi="Arial"/>
        </w:rPr>
        <w:t>aupr</w:t>
      </w:r>
      <w:proofErr w:type="spellEnd"/>
      <w:r>
        <w:rPr>
          <w:rStyle w:val="Aucun"/>
          <w:rFonts w:ascii="Arial" w:hAnsi="Arial"/>
          <w:lang w:val="it-IT"/>
        </w:rPr>
        <w:t>è</w:t>
      </w:r>
      <w:r>
        <w:rPr>
          <w:rStyle w:val="Aucun"/>
          <w:rFonts w:ascii="Arial" w:hAnsi="Arial"/>
        </w:rPr>
        <w:t>s des jeunes et des familles dans les quartiers pour cr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er du lien et 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tablir une relation de confiance.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Lutter contre l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 xml:space="preserve">isolement et les fractures sociales en </w:t>
      </w:r>
      <w:r>
        <w:rPr>
          <w:rStyle w:val="Aucun"/>
          <w:rFonts w:ascii="Arial" w:hAnsi="Arial"/>
        </w:rPr>
        <w:t>proposant des rencontres et des activit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s ludiques inclusives.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Renforcer la confiance entre les habitants et les institutions partenaires.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Assurer une pr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sence </w:t>
      </w:r>
      <w:proofErr w:type="spellStart"/>
      <w:r>
        <w:rPr>
          <w:rStyle w:val="Aucun"/>
          <w:rFonts w:ascii="Arial" w:hAnsi="Arial"/>
        </w:rPr>
        <w:t>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guli</w:t>
      </w:r>
      <w:proofErr w:type="spellEnd"/>
      <w:r>
        <w:rPr>
          <w:rStyle w:val="Aucun"/>
          <w:rFonts w:ascii="Arial" w:hAnsi="Arial"/>
          <w:lang w:val="it-IT"/>
        </w:rPr>
        <w:t>è</w:t>
      </w:r>
      <w:proofErr w:type="spellStart"/>
      <w:r>
        <w:rPr>
          <w:rStyle w:val="Aucun"/>
          <w:rFonts w:ascii="Arial" w:hAnsi="Arial"/>
        </w:rPr>
        <w:t>re</w:t>
      </w:r>
      <w:proofErr w:type="spellEnd"/>
      <w:r>
        <w:rPr>
          <w:rStyle w:val="Aucun"/>
          <w:rFonts w:ascii="Arial" w:hAnsi="Arial"/>
        </w:rPr>
        <w:t xml:space="preserve"> et identifiable dans les QPV.</w:t>
      </w:r>
    </w:p>
    <w:p w:rsidR="009C0B4B" w:rsidRDefault="009C0B4B">
      <w:pPr>
        <w:pStyle w:val="PardfautA"/>
        <w:spacing w:before="0" w:line="240" w:lineRule="auto"/>
        <w:ind w:left="568" w:hanging="284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ind w:left="567" w:hanging="283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B. </w:t>
      </w:r>
      <w:r>
        <w:rPr>
          <w:rStyle w:val="Aucun"/>
          <w:rFonts w:ascii="Arial" w:hAnsi="Arial"/>
          <w:u w:val="single"/>
        </w:rPr>
        <w:t>Animation Ludique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Concevoir et animer des espaces co</w:t>
      </w:r>
      <w:r>
        <w:rPr>
          <w:rStyle w:val="Aucun"/>
          <w:rFonts w:ascii="Arial" w:hAnsi="Arial"/>
        </w:rPr>
        <w:t>nstructifs de socialisation pour les jeunes, en utilisant le jeu comme support.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Mener des actions de pr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vention du d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crochage scolaire et d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  <w:lang w:val="sv-SE"/>
        </w:rPr>
        <w:t>insertion</w:t>
      </w:r>
      <w:r>
        <w:rPr>
          <w:rStyle w:val="Aucun"/>
          <w:rFonts w:ascii="Arial" w:hAnsi="Arial"/>
        </w:rPr>
        <w:t xml:space="preserve"> par le biais d</w:t>
      </w:r>
      <w:r>
        <w:rPr>
          <w:rStyle w:val="Aucun"/>
          <w:rFonts w:ascii="Arial" w:hAnsi="Arial"/>
        </w:rPr>
        <w:t>’</w:t>
      </w:r>
      <w:r>
        <w:rPr>
          <w:rStyle w:val="Aucun"/>
          <w:rFonts w:ascii="Arial" w:hAnsi="Arial"/>
        </w:rPr>
        <w:t>activit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s ludiques.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>Accompagner les parents dans leur r</w:t>
      </w:r>
      <w:r>
        <w:rPr>
          <w:rStyle w:val="Aucun"/>
          <w:rFonts w:ascii="Arial" w:hAnsi="Arial"/>
        </w:rPr>
        <w:t>ô</w:t>
      </w:r>
      <w:r>
        <w:rPr>
          <w:rStyle w:val="Aucun"/>
          <w:rFonts w:ascii="Arial" w:hAnsi="Arial"/>
        </w:rPr>
        <w:t xml:space="preserve">le 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ducatif via des ateliers et des</w:t>
      </w:r>
      <w:r>
        <w:rPr>
          <w:rStyle w:val="Aucun"/>
          <w:rFonts w:ascii="Arial" w:hAnsi="Arial"/>
        </w:rPr>
        <w:t xml:space="preserve"> moments d'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change autour du jeu.</w:t>
      </w:r>
    </w:p>
    <w:p w:rsidR="009C0B4B" w:rsidRDefault="009C0B4B">
      <w:pPr>
        <w:pStyle w:val="PardfautA"/>
        <w:spacing w:before="0" w:line="240" w:lineRule="auto"/>
        <w:ind w:left="568" w:hanging="284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ind w:left="567" w:hanging="283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lang w:val="it-IT"/>
        </w:rPr>
        <w:t>C.</w:t>
      </w:r>
      <w:r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  <w:u w:val="single"/>
        </w:rPr>
        <w:t>Contribution au d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veloppement et suivi des partenariats dans les QPV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 xml:space="preserve">Contribuer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 xml:space="preserve">monter et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>suivre des projets collectifs impliquant les jeunes.</w:t>
      </w:r>
    </w:p>
    <w:p w:rsidR="009C0B4B" w:rsidRDefault="007B0EF2">
      <w:pPr>
        <w:pStyle w:val="PardfautA"/>
        <w:numPr>
          <w:ilvl w:val="0"/>
          <w:numId w:val="2"/>
        </w:numPr>
        <w:spacing w:before="0" w:line="240" w:lineRule="auto"/>
        <w:jc w:val="both"/>
        <w:rPr>
          <w:rFonts w:ascii="Arial" w:hAnsi="Arial"/>
        </w:rPr>
      </w:pPr>
      <w:r>
        <w:rPr>
          <w:rStyle w:val="Aucun"/>
          <w:rFonts w:ascii="Arial" w:hAnsi="Arial"/>
        </w:rPr>
        <w:t xml:space="preserve">Travailler en 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troite collaboration avec les structures partenaires du </w:t>
      </w:r>
      <w:r>
        <w:rPr>
          <w:rStyle w:val="Aucun"/>
          <w:rFonts w:ascii="Arial" w:hAnsi="Arial"/>
        </w:rPr>
        <w:t>territoire.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  <w:r>
        <w:rPr>
          <w:rStyle w:val="Aucun"/>
          <w:rFonts w:ascii="Arial" w:hAnsi="Arial"/>
          <w:b/>
          <w:bCs/>
          <w:u w:val="thick"/>
          <w:lang w:val="de-DE"/>
        </w:rPr>
        <w:t xml:space="preserve">3. Profil </w:t>
      </w:r>
      <w:r>
        <w:rPr>
          <w:rStyle w:val="Aucun"/>
          <w:rFonts w:ascii="Arial" w:hAnsi="Arial"/>
          <w:b/>
          <w:bCs/>
          <w:u w:val="thick"/>
          <w:lang w:val="en-US"/>
        </w:rPr>
        <w:t>et Comp</w:t>
      </w:r>
      <w:proofErr w:type="spellStart"/>
      <w:r>
        <w:rPr>
          <w:rStyle w:val="Aucun"/>
          <w:rFonts w:ascii="Arial" w:hAnsi="Arial"/>
          <w:b/>
          <w:bCs/>
          <w:u w:val="thick"/>
        </w:rPr>
        <w:t>é</w:t>
      </w:r>
      <w:r>
        <w:rPr>
          <w:rStyle w:val="Aucun"/>
          <w:rFonts w:ascii="Arial" w:hAnsi="Arial"/>
          <w:b/>
          <w:bCs/>
          <w:u w:val="thick"/>
        </w:rPr>
        <w:t>tences</w:t>
      </w:r>
      <w:proofErr w:type="spellEnd"/>
      <w:r>
        <w:rPr>
          <w:rStyle w:val="Aucun"/>
          <w:rFonts w:ascii="Arial" w:hAnsi="Arial"/>
          <w:b/>
          <w:bCs/>
          <w:u w:val="thick"/>
        </w:rPr>
        <w:t xml:space="preserve"> </w:t>
      </w:r>
      <w:proofErr w:type="spellStart"/>
      <w:r>
        <w:rPr>
          <w:rStyle w:val="Aucun"/>
          <w:rFonts w:ascii="Arial" w:hAnsi="Arial"/>
          <w:b/>
          <w:bCs/>
          <w:u w:val="thick"/>
          <w:lang w:val="de-DE"/>
        </w:rPr>
        <w:t>Recherch</w:t>
      </w:r>
      <w:r>
        <w:rPr>
          <w:rStyle w:val="Aucun"/>
          <w:rFonts w:ascii="Arial" w:hAnsi="Arial"/>
          <w:b/>
          <w:bCs/>
          <w:u w:val="thick"/>
        </w:rPr>
        <w:t>é</w:t>
      </w:r>
      <w:r>
        <w:rPr>
          <w:rStyle w:val="Aucun"/>
          <w:rFonts w:ascii="Arial" w:hAnsi="Arial"/>
          <w:b/>
          <w:bCs/>
          <w:u w:val="thick"/>
        </w:rPr>
        <w:t>s</w:t>
      </w:r>
      <w:proofErr w:type="spellEnd"/>
    </w:p>
    <w:p w:rsidR="009C0B4B" w:rsidRDefault="009C0B4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Niveau de formation souhait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</w:rPr>
        <w:t xml:space="preserve"> : Niveau IV (Bac ou 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quivalent), dipl</w:t>
      </w:r>
      <w:r>
        <w:rPr>
          <w:rStyle w:val="Aucun"/>
          <w:rFonts w:ascii="Arial" w:hAnsi="Arial"/>
        </w:rPr>
        <w:t>ô</w:t>
      </w:r>
      <w:r>
        <w:rPr>
          <w:rStyle w:val="Aucun"/>
          <w:rFonts w:ascii="Arial" w:hAnsi="Arial"/>
        </w:rPr>
        <w:t>me de l</w:t>
      </w:r>
      <w:r>
        <w:rPr>
          <w:rStyle w:val="Aucun"/>
          <w:rFonts w:ascii="Arial" w:hAnsi="Arial"/>
        </w:rPr>
        <w:t>’</w:t>
      </w:r>
      <w:r>
        <w:rPr>
          <w:rStyle w:val="Aucun"/>
          <w:rFonts w:ascii="Arial" w:hAnsi="Arial"/>
        </w:rPr>
        <w:t>animation et/ou du social (ex: BAFA, BPJEPS</w:t>
      </w:r>
      <w:r>
        <w:rPr>
          <w:rStyle w:val="Aucun"/>
          <w:rFonts w:ascii="Arial" w:hAnsi="Arial"/>
        </w:rPr>
        <w:t>…</w:t>
      </w:r>
      <w:r>
        <w:rPr>
          <w:rStyle w:val="Aucun"/>
          <w:rFonts w:ascii="Arial" w:hAnsi="Arial"/>
        </w:rPr>
        <w:t>)</w:t>
      </w:r>
    </w:p>
    <w:p w:rsidR="009C0B4B" w:rsidRDefault="009C0B4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Arial" w:eastAsia="Arial" w:hAnsi="Arial" w:cs="Arial"/>
          <w:lang w:val="pt-PT"/>
        </w:rPr>
      </w:pPr>
    </w:p>
    <w:p w:rsidR="009C0B4B" w:rsidRDefault="007B0EF2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  <w:lang w:val="pt-PT"/>
        </w:rPr>
        <w:t>Comp</w:t>
      </w:r>
      <w:proofErr w:type="spellStart"/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tences</w:t>
      </w:r>
      <w:proofErr w:type="spellEnd"/>
      <w:r>
        <w:rPr>
          <w:rStyle w:val="Aucun"/>
          <w:rFonts w:ascii="Arial" w:hAnsi="Arial"/>
          <w:u w:val="single"/>
        </w:rPr>
        <w:t xml:space="preserve"> et Qualit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s Requises</w:t>
      </w:r>
      <w:r>
        <w:rPr>
          <w:rStyle w:val="Aucun"/>
          <w:rFonts w:ascii="Arial" w:hAnsi="Arial"/>
        </w:rPr>
        <w:t xml:space="preserve"> :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</w:rPr>
      </w:pPr>
      <w:r>
        <w:rPr>
          <w:rStyle w:val="Aucun"/>
          <w:rFonts w:ascii="Arial" w:hAnsi="Arial"/>
        </w:rPr>
        <w:t>Bonnes c</w:t>
      </w:r>
      <w:r>
        <w:rPr>
          <w:rStyle w:val="Aucun"/>
          <w:rFonts w:ascii="Arial" w:hAnsi="Arial"/>
          <w:lang w:val="it-IT"/>
        </w:rPr>
        <w:t>apacit</w:t>
      </w:r>
      <w:proofErr w:type="spellStart"/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s</w:t>
      </w:r>
      <w:proofErr w:type="spellEnd"/>
      <w:r>
        <w:rPr>
          <w:rStyle w:val="Aucun"/>
          <w:rFonts w:ascii="Arial" w:hAnsi="Arial"/>
        </w:rPr>
        <w:t xml:space="preserve"> relationnelles, sens de l</w:t>
      </w:r>
      <w:r>
        <w:rPr>
          <w:rStyle w:val="Aucun"/>
          <w:rFonts w:ascii="Arial" w:hAnsi="Arial"/>
          <w:rtl/>
          <w:lang w:val="ar-SA"/>
        </w:rPr>
        <w:t>’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coute et du lien social.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</w:rPr>
      </w:pPr>
      <w:r>
        <w:rPr>
          <w:rStyle w:val="Aucun"/>
          <w:rFonts w:ascii="Arial" w:hAnsi="Arial"/>
        </w:rPr>
        <w:t>For</w:t>
      </w:r>
      <w:r>
        <w:rPr>
          <w:rStyle w:val="Aucun"/>
          <w:rFonts w:ascii="Arial" w:hAnsi="Arial"/>
          <w:lang w:val="sv-SE"/>
        </w:rPr>
        <w:t>t int</w:t>
      </w:r>
      <w:proofErr w:type="spellStart"/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r</w:t>
      </w:r>
      <w:r>
        <w:rPr>
          <w:rStyle w:val="Aucun"/>
          <w:rFonts w:ascii="Arial" w:hAnsi="Arial"/>
        </w:rPr>
        <w:t>ê</w:t>
      </w:r>
      <w:r>
        <w:rPr>
          <w:rStyle w:val="Aucun"/>
          <w:rFonts w:ascii="Arial" w:hAnsi="Arial"/>
        </w:rPr>
        <w:t>t</w:t>
      </w:r>
      <w:proofErr w:type="spellEnd"/>
      <w:r>
        <w:rPr>
          <w:rStyle w:val="Aucun"/>
          <w:rFonts w:ascii="Arial" w:hAnsi="Arial"/>
        </w:rPr>
        <w:t xml:space="preserve"> pour le jeu comme outil 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ducatif et </w:t>
      </w:r>
      <w:r>
        <w:rPr>
          <w:rStyle w:val="Aucun"/>
          <w:rFonts w:ascii="Arial" w:hAnsi="Arial"/>
          <w:lang w:val="pt-PT"/>
        </w:rPr>
        <w:t>social.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</w:rPr>
      </w:pPr>
      <w:r>
        <w:rPr>
          <w:rStyle w:val="Aucun"/>
          <w:rFonts w:ascii="Arial" w:hAnsi="Arial"/>
        </w:rPr>
        <w:t>Connaissance des publics et capacit</w:t>
      </w:r>
      <w:r>
        <w:rPr>
          <w:rStyle w:val="Aucun"/>
          <w:rFonts w:ascii="Arial" w:hAnsi="Arial"/>
        </w:rPr>
        <w:t xml:space="preserve">é à </w:t>
      </w:r>
      <w:r>
        <w:rPr>
          <w:rStyle w:val="Aucun"/>
          <w:rFonts w:ascii="Arial" w:hAnsi="Arial"/>
        </w:rPr>
        <w:t>aller vers des personnes en situation de vuln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rabilit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.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</w:rPr>
      </w:pPr>
      <w:r>
        <w:rPr>
          <w:rStyle w:val="Aucun"/>
          <w:rFonts w:ascii="Arial" w:hAnsi="Arial"/>
          <w:u w:color="00B050"/>
        </w:rPr>
        <w:t>Connaissance des quartiers prioritaires de la politique de la ville souhait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e.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  <w:lang w:val="it-IT"/>
        </w:rPr>
      </w:pPr>
      <w:r>
        <w:rPr>
          <w:rStyle w:val="Aucun"/>
          <w:rFonts w:ascii="Arial" w:hAnsi="Arial"/>
          <w:lang w:val="it-IT"/>
        </w:rPr>
        <w:t>Capacit</w:t>
      </w:r>
      <w:r>
        <w:rPr>
          <w:rStyle w:val="Aucun"/>
          <w:rFonts w:ascii="Arial" w:hAnsi="Arial"/>
        </w:rPr>
        <w:t xml:space="preserve">é à </w:t>
      </w:r>
      <w:r>
        <w:rPr>
          <w:rStyle w:val="Aucun"/>
          <w:rFonts w:ascii="Arial" w:hAnsi="Arial"/>
        </w:rPr>
        <w:t xml:space="preserve">contribuer et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 xml:space="preserve">participer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>des projets collectifs</w:t>
      </w:r>
    </w:p>
    <w:p w:rsidR="009C0B4B" w:rsidRDefault="007B0EF2">
      <w:pPr>
        <w:pStyle w:val="PardfautA"/>
        <w:numPr>
          <w:ilvl w:val="0"/>
          <w:numId w:val="4"/>
        </w:numPr>
        <w:spacing w:before="0" w:line="240" w:lineRule="auto"/>
        <w:rPr>
          <w:rFonts w:ascii="Arial" w:hAnsi="Arial"/>
        </w:rPr>
      </w:pPr>
      <w:r>
        <w:rPr>
          <w:rStyle w:val="Aucun"/>
          <w:rFonts w:ascii="Arial" w:hAnsi="Arial"/>
          <w:u w:color="00B050"/>
        </w:rPr>
        <w:t>Autonomie, esprit d</w:t>
      </w:r>
      <w:r>
        <w:rPr>
          <w:rStyle w:val="Aucun"/>
          <w:rFonts w:ascii="Arial" w:hAnsi="Arial"/>
          <w:u w:color="00B050"/>
          <w:rtl/>
          <w:lang w:val="ar-SA"/>
        </w:rPr>
        <w:t>’</w:t>
      </w:r>
      <w:r>
        <w:rPr>
          <w:rStyle w:val="Aucun"/>
          <w:rFonts w:ascii="Arial" w:hAnsi="Arial"/>
          <w:u w:color="00B050"/>
        </w:rPr>
        <w:t xml:space="preserve">initiative et sens du travail en 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quipe.</w:t>
      </w:r>
    </w:p>
    <w:p w:rsidR="009C0B4B" w:rsidRDefault="009C0B4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196"/>
        <w:rPr>
          <w:rStyle w:val="Aucun"/>
          <w:rFonts w:ascii="Arial" w:eastAsia="Arial" w:hAnsi="Arial" w:cs="Arial"/>
        </w:rPr>
      </w:pPr>
    </w:p>
    <w:p w:rsidR="009C0B4B" w:rsidRDefault="009C0B4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left="196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  <w:r>
        <w:rPr>
          <w:rStyle w:val="Aucun"/>
          <w:rFonts w:ascii="Arial" w:hAnsi="Arial"/>
          <w:b/>
          <w:bCs/>
          <w:u w:val="thick"/>
        </w:rPr>
        <w:t>4. Conditions d</w:t>
      </w:r>
      <w:r>
        <w:rPr>
          <w:rStyle w:val="Aucun"/>
          <w:rFonts w:ascii="Arial" w:hAnsi="Arial"/>
          <w:b/>
          <w:bCs/>
          <w:u w:val="thick"/>
          <w:rtl/>
          <w:lang w:val="ar-SA"/>
        </w:rPr>
        <w:t>’</w:t>
      </w:r>
      <w:r>
        <w:rPr>
          <w:rStyle w:val="Aucun"/>
          <w:rFonts w:ascii="Arial" w:hAnsi="Arial"/>
          <w:b/>
          <w:bCs/>
          <w:u w:val="thick"/>
        </w:rPr>
        <w:t>Emploi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color="00B050"/>
        </w:rPr>
      </w:pPr>
      <w:r>
        <w:rPr>
          <w:rStyle w:val="Aucun"/>
          <w:rFonts w:ascii="Arial" w:hAnsi="Arial"/>
          <w:u w:val="single" w:color="00B050"/>
        </w:rPr>
        <w:t>Nature du contrat</w:t>
      </w:r>
      <w:r>
        <w:rPr>
          <w:rStyle w:val="Aucun"/>
          <w:rFonts w:ascii="Arial" w:hAnsi="Arial"/>
          <w:u w:color="00B050"/>
        </w:rPr>
        <w:t xml:space="preserve"> : Contrat </w:t>
      </w:r>
      <w:r>
        <w:rPr>
          <w:rStyle w:val="Aucun"/>
          <w:rFonts w:ascii="Arial" w:hAnsi="Arial"/>
          <w:u w:color="00B050"/>
        </w:rPr>
        <w:t xml:space="preserve">à </w:t>
      </w:r>
      <w:r>
        <w:rPr>
          <w:rStyle w:val="Aucun"/>
          <w:rFonts w:ascii="Arial" w:hAnsi="Arial"/>
          <w:u w:color="00B050"/>
        </w:rPr>
        <w:t>Dur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e D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termin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 xml:space="preserve">e (1 an renouvelable) </w:t>
      </w:r>
    </w:p>
    <w:p w:rsidR="009C0B4B" w:rsidRDefault="009C0B4B">
      <w:pPr>
        <w:pStyle w:val="PardfautA"/>
        <w:spacing w:before="0" w:line="240" w:lineRule="auto"/>
        <w:jc w:val="both"/>
        <w:rPr>
          <w:rFonts w:ascii="Arial" w:eastAsia="Arial" w:hAnsi="Arial" w:cs="Arial"/>
          <w:u w:color="00B050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color w:val="00B050"/>
          <w:u w:color="00B050"/>
        </w:rPr>
      </w:pPr>
      <w:r>
        <w:rPr>
          <w:rStyle w:val="Aucun"/>
          <w:rFonts w:ascii="Arial" w:hAnsi="Arial"/>
          <w:u w:val="single" w:color="00B050"/>
        </w:rPr>
        <w:t>Conditions d'</w:t>
      </w:r>
      <w:r>
        <w:rPr>
          <w:rStyle w:val="Aucun"/>
          <w:rFonts w:ascii="Arial" w:hAnsi="Arial"/>
          <w:u w:val="single" w:color="00B050"/>
        </w:rPr>
        <w:t>é</w:t>
      </w:r>
      <w:r>
        <w:rPr>
          <w:rStyle w:val="Aucun"/>
          <w:rFonts w:ascii="Arial" w:hAnsi="Arial"/>
          <w:u w:val="single" w:color="00B050"/>
        </w:rPr>
        <w:t>ligibilit</w:t>
      </w:r>
      <w:r>
        <w:rPr>
          <w:rStyle w:val="Aucun"/>
          <w:rFonts w:ascii="Arial" w:hAnsi="Arial"/>
          <w:u w:val="single" w:color="00B050"/>
        </w:rPr>
        <w:t>é</w:t>
      </w:r>
      <w:r>
        <w:rPr>
          <w:rStyle w:val="Aucun"/>
          <w:rFonts w:ascii="Arial" w:hAnsi="Arial"/>
          <w:u w:color="00B050"/>
        </w:rPr>
        <w:t> </w:t>
      </w:r>
      <w:r>
        <w:rPr>
          <w:rStyle w:val="Aucun"/>
          <w:rFonts w:ascii="Arial" w:hAnsi="Arial"/>
          <w:u w:color="00B050"/>
        </w:rPr>
        <w:t xml:space="preserve">: </w:t>
      </w:r>
      <w:r>
        <w:rPr>
          <w:rStyle w:val="Aucun"/>
          <w:rFonts w:ascii="Arial" w:hAnsi="Arial"/>
          <w:u w:color="00B050"/>
        </w:rPr>
        <w:t>ê</w:t>
      </w:r>
      <w:r>
        <w:rPr>
          <w:rStyle w:val="Aucun"/>
          <w:rFonts w:ascii="Arial" w:hAnsi="Arial"/>
          <w:u w:color="00B050"/>
        </w:rPr>
        <w:t xml:space="preserve">tre </w:t>
      </w:r>
      <w:r>
        <w:rPr>
          <w:rStyle w:val="Aucun"/>
          <w:rFonts w:ascii="Arial" w:hAnsi="Arial"/>
          <w:u w:color="00B050"/>
        </w:rPr>
        <w:t>â</w:t>
      </w:r>
      <w:r>
        <w:rPr>
          <w:rStyle w:val="Aucun"/>
          <w:rFonts w:ascii="Arial" w:hAnsi="Arial"/>
          <w:u w:color="00B050"/>
        </w:rPr>
        <w:t>g</w:t>
      </w:r>
      <w:r>
        <w:rPr>
          <w:rStyle w:val="Aucun"/>
          <w:rFonts w:ascii="Arial" w:hAnsi="Arial"/>
          <w:u w:color="00B050"/>
        </w:rPr>
        <w:t xml:space="preserve">é </w:t>
      </w:r>
      <w:r>
        <w:rPr>
          <w:rStyle w:val="Aucun"/>
          <w:rFonts w:ascii="Arial" w:hAnsi="Arial"/>
          <w:u w:color="00B050"/>
        </w:rPr>
        <w:t>de plus de 26 ans, r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 xml:space="preserve">sider dans un quartier prioritaire et </w:t>
      </w:r>
      <w:r>
        <w:rPr>
          <w:rStyle w:val="Aucun"/>
          <w:rFonts w:ascii="Arial" w:hAnsi="Arial"/>
          <w:u w:color="00B050"/>
        </w:rPr>
        <w:t>ê</w:t>
      </w:r>
      <w:r>
        <w:rPr>
          <w:rStyle w:val="Aucun"/>
          <w:rFonts w:ascii="Arial" w:hAnsi="Arial"/>
          <w:u w:color="00B050"/>
        </w:rPr>
        <w:t>tre sans emploi ou b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n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ficier d'un contrat aid</w:t>
      </w:r>
      <w:r>
        <w:rPr>
          <w:rStyle w:val="Aucun"/>
          <w:rFonts w:ascii="Arial" w:hAnsi="Arial"/>
          <w:u w:color="00B050"/>
        </w:rPr>
        <w:t xml:space="preserve">é </w:t>
      </w:r>
      <w:r>
        <w:rPr>
          <w:rStyle w:val="Aucun"/>
          <w:rFonts w:ascii="Arial" w:hAnsi="Arial"/>
          <w:u w:color="00B050"/>
        </w:rPr>
        <w:t>(d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finies dans le cadre du dispositif Adulte-relais</w:t>
      </w:r>
      <w:r>
        <w:rPr>
          <w:rStyle w:val="Aucun"/>
          <w:rFonts w:ascii="Arial" w:hAnsi="Arial"/>
          <w:u w:color="00B050"/>
        </w:rPr>
        <w:t> </w:t>
      </w:r>
      <w:r>
        <w:rPr>
          <w:rStyle w:val="Aucun"/>
          <w:rFonts w:ascii="Arial" w:hAnsi="Arial"/>
          <w:u w:color="00B050"/>
        </w:rPr>
        <w:t>: articles L5134-100 et suivants et D5134-145 et suivants du code du travail).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Dur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e du travail</w:t>
      </w:r>
      <w:r>
        <w:rPr>
          <w:rStyle w:val="Aucun"/>
          <w:rFonts w:ascii="Arial" w:hAnsi="Arial"/>
        </w:rPr>
        <w:t xml:space="preserve"> : Temps plein (35h hebdomadaires)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R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mun</w:t>
      </w:r>
      <w:r>
        <w:rPr>
          <w:rStyle w:val="Aucun"/>
          <w:rFonts w:ascii="Arial" w:hAnsi="Arial"/>
          <w:u w:val="single"/>
        </w:rPr>
        <w:t>é</w:t>
      </w:r>
      <w:r>
        <w:rPr>
          <w:rStyle w:val="Aucun"/>
          <w:rFonts w:ascii="Arial" w:hAnsi="Arial"/>
          <w:u w:val="single"/>
        </w:rPr>
        <w:t>ration</w:t>
      </w:r>
      <w:r>
        <w:rPr>
          <w:rStyle w:val="Aucun"/>
          <w:rFonts w:ascii="Arial" w:hAnsi="Arial"/>
        </w:rPr>
        <w:t xml:space="preserve"> : </w:t>
      </w:r>
      <w:r>
        <w:rPr>
          <w:rStyle w:val="Aucun"/>
          <w:rFonts w:ascii="Arial" w:hAnsi="Arial"/>
          <w:lang w:val="en-US"/>
        </w:rPr>
        <w:t>Employ</w:t>
      </w:r>
      <w:r>
        <w:rPr>
          <w:rStyle w:val="Aucun"/>
          <w:rFonts w:ascii="Arial" w:hAnsi="Arial"/>
        </w:rPr>
        <w:t xml:space="preserve">é </w:t>
      </w:r>
      <w:r>
        <w:rPr>
          <w:rStyle w:val="Aucun"/>
          <w:rFonts w:ascii="Arial" w:hAnsi="Arial"/>
        </w:rPr>
        <w:t>Groupe</w:t>
      </w:r>
      <w:r>
        <w:rPr>
          <w:rStyle w:val="Aucun"/>
          <w:rFonts w:ascii="Arial" w:hAnsi="Arial"/>
        </w:rPr>
        <w:t> </w:t>
      </w:r>
      <w:r>
        <w:rPr>
          <w:rStyle w:val="Aucun"/>
          <w:rFonts w:ascii="Arial" w:hAnsi="Arial"/>
          <w:lang w:val="pt-PT"/>
        </w:rPr>
        <w:t>A Indice</w:t>
      </w:r>
      <w:r>
        <w:rPr>
          <w:rStyle w:val="Aucun"/>
          <w:rFonts w:ascii="Arial" w:hAnsi="Arial"/>
        </w:rPr>
        <w:t> </w:t>
      </w:r>
      <w:r>
        <w:rPr>
          <w:rStyle w:val="Aucun"/>
          <w:rFonts w:ascii="Arial" w:hAnsi="Arial"/>
        </w:rPr>
        <w:t>257 de la convention Eclat</w:t>
      </w:r>
      <w:r>
        <w:rPr>
          <w:rStyle w:val="Aucun"/>
          <w:rFonts w:ascii="Arial" w:hAnsi="Arial"/>
        </w:rPr>
        <w:t> 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u w:val="single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u w:val="single"/>
        </w:rPr>
        <w:t>Horaires</w:t>
      </w:r>
      <w:r>
        <w:rPr>
          <w:rStyle w:val="Aucun"/>
          <w:rFonts w:ascii="Arial" w:hAnsi="Arial"/>
        </w:rPr>
        <w:t xml:space="preserve"> : Horaires 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guliers, avec une </w:t>
      </w:r>
      <w:r>
        <w:rPr>
          <w:rStyle w:val="Aucun"/>
          <w:rFonts w:ascii="Arial" w:hAnsi="Arial"/>
          <w:lang w:val="it-IT"/>
        </w:rPr>
        <w:t>disponibilit</w:t>
      </w:r>
      <w:r>
        <w:rPr>
          <w:rStyle w:val="Aucun"/>
          <w:rFonts w:ascii="Arial" w:hAnsi="Arial"/>
        </w:rPr>
        <w:t xml:space="preserve">é </w:t>
      </w:r>
      <w:r>
        <w:rPr>
          <w:rStyle w:val="Aucun"/>
          <w:rFonts w:ascii="Arial" w:hAnsi="Arial"/>
        </w:rPr>
        <w:t>ponctuelle en soir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 xml:space="preserve">e et le week-end </w:t>
      </w:r>
      <w:r>
        <w:rPr>
          <w:rStyle w:val="Aucun"/>
          <w:rFonts w:ascii="Arial" w:hAnsi="Arial"/>
        </w:rPr>
        <w:t xml:space="preserve">à </w:t>
      </w:r>
      <w:r>
        <w:rPr>
          <w:rStyle w:val="Aucun"/>
          <w:rFonts w:ascii="Arial" w:hAnsi="Arial"/>
        </w:rPr>
        <w:t>pr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voir selon les besoins des projets et des publics.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color w:val="00B050"/>
          <w:u w:color="00B050"/>
        </w:rPr>
      </w:pPr>
      <w:r>
        <w:rPr>
          <w:rStyle w:val="Aucun"/>
          <w:rFonts w:ascii="Arial" w:hAnsi="Arial"/>
          <w:u w:val="single" w:color="00B050"/>
        </w:rPr>
        <w:t>Mobil</w:t>
      </w:r>
      <w:r>
        <w:rPr>
          <w:rStyle w:val="Aucun"/>
          <w:rFonts w:ascii="Arial" w:hAnsi="Arial"/>
          <w:u w:val="single" w:color="00B050"/>
        </w:rPr>
        <w:t>it</w:t>
      </w:r>
      <w:r>
        <w:rPr>
          <w:rStyle w:val="Aucun"/>
          <w:rFonts w:ascii="Arial" w:hAnsi="Arial"/>
          <w:u w:val="single" w:color="00B050"/>
        </w:rPr>
        <w:t>é </w:t>
      </w:r>
      <w:r>
        <w:rPr>
          <w:rStyle w:val="Aucun"/>
          <w:rFonts w:ascii="Arial" w:hAnsi="Arial"/>
          <w:u w:color="00B050"/>
        </w:rPr>
        <w:t>: Permis B n</w:t>
      </w:r>
      <w:r>
        <w:rPr>
          <w:rStyle w:val="Aucun"/>
          <w:rFonts w:ascii="Arial" w:hAnsi="Arial"/>
          <w:u w:color="00B050"/>
        </w:rPr>
        <w:t>é</w:t>
      </w:r>
      <w:r>
        <w:rPr>
          <w:rStyle w:val="Aucun"/>
          <w:rFonts w:ascii="Arial" w:hAnsi="Arial"/>
          <w:u w:color="00B050"/>
        </w:rPr>
        <w:t>cessaire.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color w:val="808080"/>
          <w:u w:color="808080"/>
        </w:rPr>
      </w:pP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color w:val="808080"/>
          <w:u w:color="808080"/>
        </w:rPr>
      </w:pPr>
    </w:p>
    <w:p w:rsidR="009C0B4B" w:rsidRDefault="007B0EF2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  <w:r>
        <w:rPr>
          <w:rStyle w:val="Aucun"/>
          <w:rFonts w:ascii="Arial" w:hAnsi="Arial"/>
          <w:b/>
          <w:bCs/>
          <w:u w:val="thick"/>
        </w:rPr>
        <w:t>5. Envoi des Candidatures:</w:t>
      </w:r>
    </w:p>
    <w:p w:rsidR="009C0B4B" w:rsidRDefault="009C0B4B">
      <w:pPr>
        <w:pStyle w:val="PardfautA"/>
        <w:spacing w:before="0" w:line="240" w:lineRule="auto"/>
        <w:jc w:val="both"/>
        <w:rPr>
          <w:rStyle w:val="Aucun"/>
          <w:rFonts w:ascii="Arial" w:eastAsia="Arial" w:hAnsi="Arial" w:cs="Arial"/>
          <w:b/>
          <w:bCs/>
          <w:u w:val="thick"/>
        </w:rPr>
      </w:pPr>
    </w:p>
    <w:p w:rsidR="009C0B4B" w:rsidRDefault="007B0EF2">
      <w:pPr>
        <w:pStyle w:val="PardfautA"/>
        <w:spacing w:before="0" w:line="240" w:lineRule="auto"/>
        <w:jc w:val="both"/>
      </w:pPr>
      <w:r>
        <w:rPr>
          <w:rStyle w:val="Aucun"/>
          <w:rFonts w:ascii="Arial" w:hAnsi="Arial"/>
          <w:b/>
          <w:bCs/>
        </w:rPr>
        <w:t>Merci d</w:t>
      </w:r>
      <w:r>
        <w:rPr>
          <w:rStyle w:val="Aucun"/>
          <w:rFonts w:ascii="Arial" w:hAnsi="Arial"/>
          <w:b/>
          <w:bCs/>
        </w:rPr>
        <w:t>’</w:t>
      </w:r>
      <w:r>
        <w:rPr>
          <w:rStyle w:val="Aucun"/>
          <w:rFonts w:ascii="Arial" w:hAnsi="Arial"/>
          <w:b/>
          <w:bCs/>
        </w:rPr>
        <w:t xml:space="preserve">envoyer vos candidatures (CV et lettre de motivation) avant le 10 mai 2026 </w:t>
      </w:r>
      <w:r>
        <w:rPr>
          <w:rStyle w:val="Aucun"/>
          <w:rFonts w:ascii="Arial" w:hAnsi="Arial"/>
          <w:b/>
          <w:bCs/>
        </w:rPr>
        <w:t xml:space="preserve">à  </w:t>
      </w:r>
      <w:r>
        <w:rPr>
          <w:rStyle w:val="Aucun"/>
          <w:rFonts w:ascii="Arial" w:hAnsi="Arial"/>
          <w:b/>
          <w:bCs/>
        </w:rPr>
        <w:t>l</w:t>
      </w:r>
      <w:r>
        <w:rPr>
          <w:rStyle w:val="Aucun"/>
          <w:rFonts w:ascii="Arial" w:hAnsi="Arial"/>
          <w:b/>
          <w:bCs/>
        </w:rPr>
        <w:t>’</w:t>
      </w:r>
      <w:r>
        <w:rPr>
          <w:rStyle w:val="Aucun"/>
          <w:rFonts w:ascii="Arial" w:hAnsi="Arial"/>
          <w:b/>
          <w:bCs/>
        </w:rPr>
        <w:t>adresse suivante: asso.bal47@gmail.com</w:t>
      </w:r>
    </w:p>
    <w:sectPr w:rsidR="009C0B4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0EF2">
      <w:r>
        <w:separator/>
      </w:r>
    </w:p>
  </w:endnote>
  <w:endnote w:type="continuationSeparator" w:id="0">
    <w:p w:rsidR="00000000" w:rsidRDefault="007B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4B" w:rsidRDefault="009C0B4B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0EF2">
      <w:r>
        <w:separator/>
      </w:r>
    </w:p>
  </w:footnote>
  <w:footnote w:type="continuationSeparator" w:id="0">
    <w:p w:rsidR="00000000" w:rsidRDefault="007B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4B" w:rsidRDefault="009C0B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0742"/>
    <w:multiLevelType w:val="hybridMultilevel"/>
    <w:tmpl w:val="4B7A0404"/>
    <w:styleLink w:val="Puce"/>
    <w:lvl w:ilvl="0" w:tplc="8200A8D2">
      <w:start w:val="1"/>
      <w:numFmt w:val="bullet"/>
      <w:lvlText w:val="•"/>
      <w:lvlJc w:val="left"/>
      <w:pPr>
        <w:ind w:left="85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0CBFC">
      <w:start w:val="1"/>
      <w:numFmt w:val="bullet"/>
      <w:lvlText w:val="•"/>
      <w:lvlJc w:val="left"/>
      <w:pPr>
        <w:ind w:left="107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8DE16">
      <w:start w:val="1"/>
      <w:numFmt w:val="bullet"/>
      <w:lvlText w:val="•"/>
      <w:lvlJc w:val="left"/>
      <w:pPr>
        <w:ind w:left="129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FA0964">
      <w:start w:val="1"/>
      <w:numFmt w:val="bullet"/>
      <w:lvlText w:val="•"/>
      <w:lvlJc w:val="left"/>
      <w:pPr>
        <w:ind w:left="151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16FD4A">
      <w:start w:val="1"/>
      <w:numFmt w:val="bullet"/>
      <w:lvlText w:val="•"/>
      <w:lvlJc w:val="left"/>
      <w:pPr>
        <w:ind w:left="173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3CF790">
      <w:start w:val="1"/>
      <w:numFmt w:val="bullet"/>
      <w:lvlText w:val="•"/>
      <w:lvlJc w:val="left"/>
      <w:pPr>
        <w:ind w:left="195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A18DC">
      <w:start w:val="1"/>
      <w:numFmt w:val="bullet"/>
      <w:lvlText w:val="•"/>
      <w:lvlJc w:val="left"/>
      <w:pPr>
        <w:ind w:left="217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E8F04">
      <w:start w:val="1"/>
      <w:numFmt w:val="bullet"/>
      <w:lvlText w:val="•"/>
      <w:lvlJc w:val="left"/>
      <w:pPr>
        <w:ind w:left="239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8C71CE">
      <w:start w:val="1"/>
      <w:numFmt w:val="bullet"/>
      <w:lvlText w:val="•"/>
      <w:lvlJc w:val="left"/>
      <w:pPr>
        <w:ind w:left="261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394725"/>
    <w:multiLevelType w:val="hybridMultilevel"/>
    <w:tmpl w:val="6C183ABC"/>
    <w:numStyleLink w:val="Style1import"/>
  </w:abstractNum>
  <w:abstractNum w:abstractNumId="2" w15:restartNumberingAfterBreak="0">
    <w:nsid w:val="5860223D"/>
    <w:multiLevelType w:val="hybridMultilevel"/>
    <w:tmpl w:val="6C183ABC"/>
    <w:styleLink w:val="Style1import"/>
    <w:lvl w:ilvl="0" w:tplc="B6904F9A">
      <w:start w:val="1"/>
      <w:numFmt w:val="bullet"/>
      <w:lvlText w:val="·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ABA2E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94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38420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14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2EA9CC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734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56B242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367" w:hanging="2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F8ACC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174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E03D8">
      <w:start w:val="1"/>
      <w:numFmt w:val="bullet"/>
      <w:lvlText w:val="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894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86E7A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FC918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334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237E57"/>
    <w:multiLevelType w:val="hybridMultilevel"/>
    <w:tmpl w:val="4B7A0404"/>
    <w:numStyleLink w:val="Puce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4B"/>
    <w:rsid w:val="00522F4C"/>
    <w:rsid w:val="007B0EF2"/>
    <w:rsid w:val="009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80D8-5DD4-4C8F-8E20-26EDAF3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A">
    <w:name w:val="Par défau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numbering" w:customStyle="1" w:styleId="Puce">
    <w:name w:val="Puce"/>
    <w:pPr>
      <w:numPr>
        <w:numId w:val="1"/>
      </w:numPr>
    </w:pPr>
  </w:style>
  <w:style w:type="numbering" w:customStyle="1" w:styleId="Style1import">
    <w:name w:val="Style 1 importé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AL. Lanciaux</dc:creator>
  <cp:lastModifiedBy>Cyrielle Gauthé</cp:lastModifiedBy>
  <cp:revision>2</cp:revision>
  <dcterms:created xsi:type="dcterms:W3CDTF">2026-04-15T09:33:00Z</dcterms:created>
  <dcterms:modified xsi:type="dcterms:W3CDTF">2026-04-15T09:33:00Z</dcterms:modified>
</cp:coreProperties>
</file>